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4B84" w:rsidRDefault="00852AE0" w:rsidP="00852AE0">
      <w:pPr>
        <w:jc w:val="center"/>
        <w:rPr>
          <w:rFonts w:ascii="Helvetica" w:hAnsi="Helvetica" w:cs="Helvetica"/>
          <w:color w:val="181818"/>
          <w:sz w:val="36"/>
          <w:szCs w:val="36"/>
          <w:lang w:val="en-US"/>
        </w:rPr>
      </w:pPr>
      <w:r w:rsidRPr="00852AE0">
        <w:rPr>
          <w:rFonts w:ascii="Helvetica" w:hAnsi="Helvetica" w:cs="Helvetica"/>
          <w:b/>
          <w:color w:val="181818"/>
          <w:lang w:val="en-US"/>
        </w:rPr>
        <w:t>I am pleased to inform you that my work will be exhibited b</w:t>
      </w:r>
      <w:r w:rsidRPr="00852AE0">
        <w:rPr>
          <w:rFonts w:ascii="Helvetica" w:hAnsi="Helvetica" w:cs="Helvetica"/>
          <w:b/>
          <w:color w:val="181818"/>
          <w:lang w:val="en-US"/>
        </w:rPr>
        <w:t xml:space="preserve">y </w:t>
      </w:r>
      <w:proofErr w:type="spellStart"/>
      <w:r w:rsidRPr="00852AE0">
        <w:rPr>
          <w:rFonts w:ascii="Helvetica" w:hAnsi="Helvetica" w:cs="Helvetica"/>
          <w:b/>
          <w:color w:val="181818"/>
          <w:lang w:val="en-US"/>
        </w:rPr>
        <w:t>Lahd</w:t>
      </w:r>
      <w:proofErr w:type="spellEnd"/>
      <w:r w:rsidRPr="00852AE0">
        <w:rPr>
          <w:rFonts w:ascii="Helvetica" w:hAnsi="Helvetica" w:cs="Helvetica"/>
          <w:b/>
          <w:color w:val="181818"/>
          <w:lang w:val="en-US"/>
        </w:rPr>
        <w:t xml:space="preserve"> Gallery at ART16 London f</w:t>
      </w:r>
      <w:r w:rsidRPr="00852AE0">
        <w:rPr>
          <w:rFonts w:ascii="Helvetica" w:hAnsi="Helvetica" w:cs="Helvetica"/>
          <w:b/>
          <w:color w:val="181818"/>
          <w:lang w:val="en-US"/>
        </w:rPr>
        <w:t xml:space="preserve">rom the 19th to the 22nd of </w:t>
      </w:r>
      <w:r w:rsidRPr="00852AE0">
        <w:rPr>
          <w:rFonts w:ascii="Helvetica" w:hAnsi="Helvetica" w:cs="Helvetica"/>
          <w:b/>
          <w:color w:val="181818"/>
          <w:lang w:val="en-US"/>
        </w:rPr>
        <w:t>May</w:t>
      </w:r>
      <w:bookmarkStart w:id="0" w:name="_GoBack"/>
      <w:r w:rsidRPr="00852AE0">
        <w:drawing>
          <wp:inline distT="0" distB="0" distL="0" distR="0" wp14:anchorId="54F818C6" wp14:editId="4CDB48B5">
            <wp:extent cx="2586567" cy="300970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588141" cy="3011537"/>
                    </a:xfrm>
                    <a:prstGeom prst="rect">
                      <a:avLst/>
                    </a:prstGeom>
                    <a:noFill/>
                    <a:ln>
                      <a:noFill/>
                    </a:ln>
                  </pic:spPr>
                </pic:pic>
              </a:graphicData>
            </a:graphic>
          </wp:inline>
        </w:drawing>
      </w:r>
      <w:bookmarkEnd w:id="0"/>
    </w:p>
    <w:p w:rsidR="00852AE0" w:rsidRDefault="00852AE0" w:rsidP="00852AE0">
      <w:pPr>
        <w:jc w:val="center"/>
        <w:rPr>
          <w:rFonts w:ascii="Helvetica" w:hAnsi="Helvetica" w:cs="Helvetica"/>
          <w:color w:val="181818"/>
          <w:lang w:val="en-US"/>
        </w:rPr>
      </w:pPr>
      <w:r>
        <w:rPr>
          <w:rFonts w:ascii="Helvetica" w:hAnsi="Helvetica" w:cs="Helvetica"/>
          <w:color w:val="181818"/>
          <w:lang w:val="en-US"/>
        </w:rPr>
        <w:t xml:space="preserve">El Ultimo </w:t>
      </w:r>
      <w:proofErr w:type="spellStart"/>
      <w:r>
        <w:rPr>
          <w:rFonts w:ascii="Helvetica" w:hAnsi="Helvetica" w:cs="Helvetica"/>
          <w:color w:val="181818"/>
          <w:lang w:val="en-US"/>
        </w:rPr>
        <w:t>Suspiro</w:t>
      </w:r>
      <w:proofErr w:type="spellEnd"/>
      <w:r>
        <w:rPr>
          <w:rFonts w:ascii="Helvetica" w:hAnsi="Helvetica" w:cs="Helvetica"/>
          <w:color w:val="181818"/>
          <w:lang w:val="en-US"/>
        </w:rPr>
        <w:t xml:space="preserve"> del Moro.  Patrick Altes</w:t>
      </w:r>
    </w:p>
    <w:p w:rsidR="00852AE0" w:rsidRDefault="00852AE0" w:rsidP="00852AE0">
      <w:pPr>
        <w:jc w:val="center"/>
        <w:rPr>
          <w:rFonts w:ascii="Helvetica" w:hAnsi="Helvetica" w:cs="Helvetica"/>
          <w:color w:val="181818"/>
          <w:lang w:val="en-US"/>
        </w:rPr>
      </w:pPr>
    </w:p>
    <w:p w:rsidR="00852AE0" w:rsidRDefault="00852AE0" w:rsidP="00852AE0">
      <w:pPr>
        <w:jc w:val="center"/>
        <w:rPr>
          <w:b/>
        </w:rPr>
      </w:pPr>
      <w:r w:rsidRPr="00852AE0">
        <w:drawing>
          <wp:inline distT="0" distB="0" distL="0" distR="0" wp14:anchorId="59726288" wp14:editId="143AF026">
            <wp:extent cx="2753148" cy="2209082"/>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53892" cy="2209679"/>
                    </a:xfrm>
                    <a:prstGeom prst="rect">
                      <a:avLst/>
                    </a:prstGeom>
                    <a:noFill/>
                    <a:ln>
                      <a:noFill/>
                    </a:ln>
                  </pic:spPr>
                </pic:pic>
              </a:graphicData>
            </a:graphic>
          </wp:inline>
        </w:drawing>
      </w:r>
    </w:p>
    <w:p w:rsidR="00852AE0" w:rsidRDefault="00852AE0" w:rsidP="00852AE0">
      <w:pPr>
        <w:jc w:val="center"/>
        <w:rPr>
          <w:b/>
        </w:rPr>
      </w:pPr>
    </w:p>
    <w:p w:rsidR="00852AE0" w:rsidRPr="00852AE0" w:rsidRDefault="00852AE0" w:rsidP="00852AE0">
      <w:pPr>
        <w:jc w:val="center"/>
      </w:pPr>
      <w:r w:rsidRPr="00852AE0">
        <w:rPr>
          <w:rFonts w:ascii="Helvetica" w:hAnsi="Helvetica" w:cs="Helvetica"/>
          <w:bCs/>
          <w:color w:val="181818"/>
          <w:lang w:val="en-US"/>
        </w:rPr>
        <w:t xml:space="preserve">Visitors to London’s Art16 Fair this May will be treated to a boldly </w:t>
      </w:r>
      <w:proofErr w:type="spellStart"/>
      <w:r w:rsidRPr="00852AE0">
        <w:rPr>
          <w:rFonts w:ascii="Helvetica" w:hAnsi="Helvetica" w:cs="Helvetica"/>
          <w:bCs/>
          <w:color w:val="181818"/>
          <w:lang w:val="en-US"/>
        </w:rPr>
        <w:t>coloured</w:t>
      </w:r>
      <w:proofErr w:type="spellEnd"/>
      <w:r w:rsidRPr="00852AE0">
        <w:rPr>
          <w:rFonts w:ascii="Helvetica" w:hAnsi="Helvetica" w:cs="Helvetica"/>
          <w:bCs/>
          <w:color w:val="181818"/>
          <w:lang w:val="en-US"/>
        </w:rPr>
        <w:t xml:space="preserve"> and narrative-packed mini-exhibition from </w:t>
      </w:r>
      <w:proofErr w:type="spellStart"/>
      <w:r w:rsidRPr="00852AE0">
        <w:rPr>
          <w:rFonts w:ascii="Helvetica" w:hAnsi="Helvetica" w:cs="Helvetica"/>
          <w:bCs/>
          <w:color w:val="181818"/>
          <w:lang w:val="en-US"/>
        </w:rPr>
        <w:t>Lahd</w:t>
      </w:r>
      <w:proofErr w:type="spellEnd"/>
      <w:r w:rsidRPr="00852AE0">
        <w:rPr>
          <w:rFonts w:ascii="Helvetica" w:hAnsi="Helvetica" w:cs="Helvetica"/>
          <w:bCs/>
          <w:color w:val="181818"/>
          <w:lang w:val="en-US"/>
        </w:rPr>
        <w:t xml:space="preserve"> Gallery, showcasing work by artists from the Middle East, North Africa and South Asia (MENASA) regions. Art16 has chosen a trio of artists whose work </w:t>
      </w:r>
      <w:proofErr w:type="spellStart"/>
      <w:r w:rsidRPr="00852AE0">
        <w:rPr>
          <w:rFonts w:ascii="Helvetica" w:hAnsi="Helvetica" w:cs="Helvetica"/>
          <w:bCs/>
          <w:color w:val="181818"/>
          <w:lang w:val="en-US"/>
        </w:rPr>
        <w:t>skilfully</w:t>
      </w:r>
      <w:proofErr w:type="spellEnd"/>
      <w:r w:rsidRPr="00852AE0">
        <w:rPr>
          <w:rFonts w:ascii="Helvetica" w:hAnsi="Helvetica" w:cs="Helvetica"/>
          <w:bCs/>
          <w:color w:val="181818"/>
          <w:lang w:val="en-US"/>
        </w:rPr>
        <w:t xml:space="preserve"> blends conceptual and visual aspects. Each artist tells a personal story through their work, via the use of vibrant and striking </w:t>
      </w:r>
      <w:proofErr w:type="spellStart"/>
      <w:r w:rsidRPr="00852AE0">
        <w:rPr>
          <w:rFonts w:ascii="Helvetica" w:hAnsi="Helvetica" w:cs="Helvetica"/>
          <w:bCs/>
          <w:color w:val="181818"/>
          <w:lang w:val="en-US"/>
        </w:rPr>
        <w:t>colours</w:t>
      </w:r>
      <w:proofErr w:type="spellEnd"/>
      <w:r w:rsidRPr="00852AE0">
        <w:rPr>
          <w:rFonts w:ascii="Helvetica" w:hAnsi="Helvetica" w:cs="Helvetica"/>
          <w:bCs/>
          <w:color w:val="181818"/>
          <w:lang w:val="en-US"/>
        </w:rPr>
        <w:t xml:space="preserve"> and forms. “Trips to </w:t>
      </w:r>
      <w:proofErr w:type="spellStart"/>
      <w:r w:rsidRPr="00852AE0">
        <w:rPr>
          <w:rFonts w:ascii="Helvetica" w:hAnsi="Helvetica" w:cs="Helvetica"/>
          <w:bCs/>
          <w:color w:val="181818"/>
          <w:lang w:val="en-US"/>
        </w:rPr>
        <w:t>Colourful</w:t>
      </w:r>
      <w:proofErr w:type="spellEnd"/>
      <w:r w:rsidRPr="00852AE0">
        <w:rPr>
          <w:rFonts w:ascii="Helvetica" w:hAnsi="Helvetica" w:cs="Helvetica"/>
          <w:bCs/>
          <w:color w:val="181818"/>
          <w:lang w:val="en-US"/>
        </w:rPr>
        <w:t xml:space="preserve"> Thoughts” in stand C1 will feature </w:t>
      </w:r>
      <w:proofErr w:type="spellStart"/>
      <w:r w:rsidRPr="00852AE0">
        <w:rPr>
          <w:rFonts w:ascii="Helvetica" w:hAnsi="Helvetica" w:cs="Helvetica"/>
          <w:bCs/>
          <w:color w:val="181818"/>
          <w:lang w:val="en-US"/>
        </w:rPr>
        <w:t>Anas</w:t>
      </w:r>
      <w:proofErr w:type="spellEnd"/>
      <w:r w:rsidRPr="00852AE0">
        <w:rPr>
          <w:rFonts w:ascii="Helvetica" w:hAnsi="Helvetica" w:cs="Helvetica"/>
          <w:bCs/>
          <w:color w:val="181818"/>
          <w:lang w:val="en-US"/>
        </w:rPr>
        <w:t xml:space="preserve"> </w:t>
      </w:r>
      <w:proofErr w:type="spellStart"/>
      <w:r w:rsidRPr="00852AE0">
        <w:rPr>
          <w:rFonts w:ascii="Helvetica" w:hAnsi="Helvetica" w:cs="Helvetica"/>
          <w:bCs/>
          <w:color w:val="181818"/>
          <w:lang w:val="en-US"/>
        </w:rPr>
        <w:t>Homsi</w:t>
      </w:r>
      <w:proofErr w:type="spellEnd"/>
      <w:r w:rsidRPr="00852AE0">
        <w:rPr>
          <w:rFonts w:ascii="Helvetica" w:hAnsi="Helvetica" w:cs="Helvetica"/>
          <w:bCs/>
          <w:color w:val="181818"/>
          <w:lang w:val="en-US"/>
        </w:rPr>
        <w:t xml:space="preserve"> from Syria, Algerian-French artist Patrick Altes and Indonesian textile practitioner John </w:t>
      </w:r>
      <w:proofErr w:type="spellStart"/>
      <w:r w:rsidRPr="00852AE0">
        <w:rPr>
          <w:rFonts w:ascii="Helvetica" w:hAnsi="Helvetica" w:cs="Helvetica"/>
          <w:bCs/>
          <w:color w:val="181818"/>
          <w:lang w:val="en-US"/>
        </w:rPr>
        <w:t>Martono</w:t>
      </w:r>
      <w:proofErr w:type="spellEnd"/>
      <w:r w:rsidRPr="00852AE0">
        <w:rPr>
          <w:rFonts w:ascii="Helvetica" w:hAnsi="Helvetica" w:cs="Helvetica"/>
          <w:bCs/>
          <w:color w:val="181818"/>
          <w:lang w:val="en-US"/>
        </w:rPr>
        <w:t>. These highly personal works explore immigration, diaspora, war, conflict, and the search for happiness. The private view will be held on Thursday the 19th of May and the Fair will continue until Sunday the 22nd of May at Art16, Olympia, Hammersmith Road, London W14 8UX, UK.</w:t>
      </w:r>
    </w:p>
    <w:sectPr w:rsidR="00852AE0" w:rsidRPr="00852AE0" w:rsidSect="00ED4B84">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dobe Hebrew">
    <w:panose1 w:val="02040503050201020203"/>
    <w:charset w:val="00"/>
    <w:family w:val="auto"/>
    <w:pitch w:val="variable"/>
    <w:sig w:usb0="8000086F" w:usb1="4000204A" w:usb2="00000000" w:usb3="00000000" w:csb0="00000021"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2AE0"/>
    <w:rsid w:val="00852AE0"/>
    <w:rsid w:val="00ED4B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16AADB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dobe Hebrew" w:eastAsiaTheme="minorEastAsia" w:hAnsi="Adobe Hebrew" w:cs="Adobe Hebrew"/>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52AE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52AE0"/>
    <w:rPr>
      <w:rFonts w:ascii="Lucida Grande" w:hAnsi="Lucida Grande" w:cs="Lucida Grande"/>
      <w:sz w:val="18"/>
      <w:szCs w:val="18"/>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dobe Hebrew" w:eastAsiaTheme="minorEastAsia" w:hAnsi="Adobe Hebrew" w:cs="Adobe Hebrew"/>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52AE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52AE0"/>
    <w:rPr>
      <w:rFonts w:ascii="Lucida Grande" w:hAnsi="Lucida Grande" w:cs="Lucida Grande"/>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Pages>
  <Words>155</Words>
  <Characters>889</Characters>
  <Application>Microsoft Macintosh Word</Application>
  <DocSecurity>0</DocSecurity>
  <Lines>7</Lines>
  <Paragraphs>2</Paragraphs>
  <ScaleCrop>false</ScaleCrop>
  <Company/>
  <LinksUpToDate>false</LinksUpToDate>
  <CharactersWithSpaces>1042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patrick altes</dc:creator>
  <cp:keywords/>
  <dc:description/>
  <cp:lastModifiedBy>patrick altes</cp:lastModifiedBy>
  <cp:revision>1</cp:revision>
  <dcterms:created xsi:type="dcterms:W3CDTF">2016-05-07T09:39:00Z</dcterms:created>
  <dcterms:modified xsi:type="dcterms:W3CDTF">2016-05-07T09:49:00Z</dcterms:modified>
</cp:coreProperties>
</file>